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28" w:rsidRPr="001A4D28" w:rsidRDefault="001A4D28" w:rsidP="0027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468123" wp14:editId="30D4ECDD">
                <wp:extent cx="304800" cy="304800"/>
                <wp:effectExtent l="0" t="0" r="0" b="0"/>
                <wp:docPr id="16" name="AutoShape 1" descr="Газификация России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B7C92" id="AutoShape 1" o:spid="_x0000_s1026" alt="Газификация России" href="https://www.gazprommap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A4D28" w:rsidRDefault="001A4D28" w:rsidP="0027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4D28" w:rsidRPr="001A4D28" w:rsidRDefault="001A4D28" w:rsidP="00277E7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провести газ в частный дом</w:t>
      </w:r>
    </w:p>
    <w:p w:rsidR="001A4D28" w:rsidRDefault="001A4D28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Газификация не такой сложный процесс, как может показаться на первый взгляд. Чтобы помочь потребителям газифицировать частный дом, мы подготовили пошаговую инструкцию.</w:t>
      </w:r>
    </w:p>
    <w:p w:rsidR="00A1465C" w:rsidRPr="001A4D28" w:rsidRDefault="00A1465C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6" w:anchor="c1216" w:tooltip="Шаг 1. Подать заявку на газификацию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1. Подать заявку на газификацию</w:t>
        </w:r>
      </w:hyperlink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7" w:anchor="c1220" w:tooltip="Шаг 2. Заключить договор на технологическое присоединение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2. Заключить договор на технологическое присоединение</w:t>
        </w:r>
      </w:hyperlink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8" w:anchor="c1223" w:tooltip="Шаг 3. Подготовить рабочую документацию и выполнить строительно‑монтажные работы 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3. Подготовить рабочую документацию и выполнить строительно</w:t>
        </w:r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noBreakHyphen/>
          <w:t>монтажные работы</w:t>
        </w:r>
      </w:hyperlink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9" w:anchor="c1226" w:tooltip="Шаг 4. Заключить договор на техническое обслуживание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4. Заключить договор на техническое обслуживание</w:t>
        </w:r>
      </w:hyperlink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0" w:anchor="c1229" w:tooltip="Шаг 5. Заключить договор на поставку газа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5. Заключить договор на поставку газа</w:t>
        </w:r>
      </w:hyperlink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1" w:anchor="c1230" w:tooltip="Шаг 6. Запустить газ — подключить коммуникации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Шаг 6. Запустить газ — подключить коммуникации</w:t>
        </w:r>
      </w:hyperlink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2" w:anchor="c1233" w:tooltip="Сколько стоит подключить газ к частному дому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Сколько стоит подключить газ к частному дому</w:t>
        </w:r>
      </w:hyperlink>
    </w:p>
    <w:p w:rsidR="001A4D28" w:rsidRPr="001A4D28" w:rsidRDefault="00112BF6" w:rsidP="00277E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</w:pPr>
      <w:hyperlink r:id="rId13" w:anchor="c2207" w:tooltip="Газификация под ключ" w:history="1">
        <w:r w:rsidR="001A4D28" w:rsidRPr="001A4D2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Газификация под ключ</w:t>
        </w:r>
      </w:hyperlink>
    </w:p>
    <w:p w:rsidR="001A4D28" w:rsidRPr="001A4D28" w:rsidRDefault="001A4D2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A4D28" w:rsidRPr="001A4D28" w:rsidRDefault="001A4D2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Итак, что нужно делать, чтобы подключить газ к дому?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1. Подать заявку на газификацию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Заявка — это документ, с которого начинается работа над газификацией вашего дома. Ее можно оформить несколькими способами:</w:t>
      </w:r>
    </w:p>
    <w:p w:rsidR="00575C08" w:rsidRPr="00575C08" w:rsidRDefault="00112BF6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4" w:tgtFrame="_blank" w:history="1"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на сайте ЕОГ</w:t>
        </w:r>
      </w:hyperlink>
      <w:r w:rsidR="00575C08"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5C08" w:rsidRPr="00575C08" w:rsidRDefault="00575C08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офисе </w:t>
      </w:r>
      <w:hyperlink r:id="rId15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региональной ГРО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5C08" w:rsidRPr="00575C08" w:rsidRDefault="00112BF6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6" w:tgtFrame="_blank" w:history="1"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через портал «</w:t>
        </w:r>
        <w:proofErr w:type="spellStart"/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Госуслуги</w:t>
        </w:r>
        <w:proofErr w:type="spellEnd"/>
        <w:r w:rsidR="00575C08"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»</w:t>
        </w:r>
      </w:hyperlink>
      <w:r w:rsidR="00575C08"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5C08" w:rsidRPr="00575C08" w:rsidRDefault="00575C08" w:rsidP="00277E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офисе МФЦ «Мои документы».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подачи заявки на подключение газа к частному дому потребуется предоставить следующие документы и сведения: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паспортные данные;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правоустанавливающие документы на объект капитального строительства и земельный участок, на котором он расположен;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СНИЛС;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ситуационный план;</w:t>
      </w:r>
    </w:p>
    <w:p w:rsidR="00575C08" w:rsidRP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расчет </w:t>
      </w:r>
      <w:hyperlink r:id="rId17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МЧРГ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 прикладывается, если планируемый МЧРГ не более 7 куб. метров в час). В случае если вы не можете рассчитать объем самостоятельно, обратитесь за консультацией в вашу ГРО;</w:t>
      </w:r>
    </w:p>
    <w:p w:rsidR="00575C08" w:rsidRDefault="00575C08" w:rsidP="00277E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контактные данные для обратной связи.</w:t>
      </w:r>
    </w:p>
    <w:p w:rsidR="00346133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подачи заявки на газификацию можно обратиться к представителям ГРО лично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2. Заключить договор на технологическое присоединение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заявка оформлена корректно, </w:t>
      </w:r>
      <w:hyperlink r:id="rId18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ГРО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 вам подписать </w:t>
      </w:r>
      <w:hyperlink r:id="rId19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договор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Неотъемлемой частью договора на технологическое присоединение являются </w:t>
      </w:r>
      <w:hyperlink r:id="rId20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технические условия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 которых будут указаны точка подключения, обязательства заявителя по подготовке сети </w:t>
      </w:r>
      <w:proofErr w:type="spellStart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газопотребления</w:t>
      </w:r>
      <w:proofErr w:type="spellEnd"/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газового оборудования, обязательства исполнителя в части выполнения подключения газа, информация о максимальном часовом расходе топлива, сроках подключения и сроках действия технических условий.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работы по подключению вашего домовладения к газораспределительным сетям до и внутри границ земельного участка будут выполняться в соответствии с техническими условиями.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3. Подготовить рабочую документацию и выполнить строительно</w:t>
      </w:r>
      <w:r w:rsidRPr="00575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noBreakHyphen/>
        <w:t>монтажные работы</w:t>
      </w:r>
    </w:p>
    <w:p w:rsidR="00575C08" w:rsidRPr="00575C08" w:rsidRDefault="00575C0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Строительство газопровода, осуществляется на основании </w:t>
      </w:r>
      <w:hyperlink r:id="rId21" w:tgtFrame="_blank" w:history="1">
        <w:r w:rsidRPr="00575C0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проекта газификации</w:t>
        </w:r>
      </w:hyperlink>
      <w:r w:rsidRPr="00575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разработанного в соответствии с техническими условиями.</w:t>
      </w:r>
    </w:p>
    <w:p w:rsidR="00575C08" w:rsidRPr="00575C08" w:rsidRDefault="00575C0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575C08">
        <w:rPr>
          <w:color w:val="111111"/>
          <w:sz w:val="28"/>
          <w:szCs w:val="28"/>
        </w:rPr>
        <w:t>Проект составят специалисты газораспределительной организации или другой специализированной компании, имеющей разрешение на данный вид работ. Где именно заказать услугу по проектированию газопровода — решать только вам.</w:t>
      </w:r>
    </w:p>
    <w:p w:rsidR="00234284" w:rsidRDefault="00575C0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575C08">
        <w:rPr>
          <w:color w:val="111111"/>
          <w:sz w:val="28"/>
          <w:szCs w:val="28"/>
        </w:rPr>
        <w:t>Специалисты спроектируют и построят газопровод до границ земельного участка</w:t>
      </w:r>
      <w:r w:rsidR="00234284">
        <w:rPr>
          <w:color w:val="111111"/>
          <w:sz w:val="28"/>
          <w:szCs w:val="28"/>
        </w:rPr>
        <w:t xml:space="preserve"> заявителя</w:t>
      </w:r>
      <w:r w:rsidRPr="00575C08">
        <w:rPr>
          <w:color w:val="111111"/>
          <w:sz w:val="28"/>
          <w:szCs w:val="28"/>
        </w:rPr>
        <w:t xml:space="preserve">. </w:t>
      </w:r>
    </w:p>
    <w:p w:rsidR="00234284" w:rsidRDefault="00234284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Заявителю </w:t>
      </w:r>
      <w:r w:rsidR="00575C08" w:rsidRPr="00575C08">
        <w:rPr>
          <w:color w:val="111111"/>
          <w:sz w:val="28"/>
          <w:szCs w:val="28"/>
        </w:rPr>
        <w:t xml:space="preserve">в соответствии с договором о подключении, необходимо организовать строительство сетей </w:t>
      </w:r>
      <w:proofErr w:type="spellStart"/>
      <w:r w:rsidR="00575C08" w:rsidRPr="00575C08">
        <w:rPr>
          <w:color w:val="111111"/>
          <w:sz w:val="28"/>
          <w:szCs w:val="28"/>
        </w:rPr>
        <w:t>газопотребления</w:t>
      </w:r>
      <w:proofErr w:type="spellEnd"/>
      <w:r w:rsidR="00575C08" w:rsidRPr="00575C08">
        <w:rPr>
          <w:color w:val="111111"/>
          <w:sz w:val="28"/>
          <w:szCs w:val="28"/>
        </w:rPr>
        <w:t xml:space="preserve"> внутри границ земельного участка, разводку сетей внутри домовладения, установить газовое оборудование. </w:t>
      </w:r>
    </w:p>
    <w:p w:rsidR="00575C08" w:rsidRPr="00575C08" w:rsidRDefault="00575C0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575C08">
        <w:rPr>
          <w:color w:val="111111"/>
          <w:sz w:val="28"/>
          <w:szCs w:val="28"/>
        </w:rPr>
        <w:t xml:space="preserve">Все услуги по газификации </w:t>
      </w:r>
      <w:r w:rsidR="00234284">
        <w:rPr>
          <w:color w:val="111111"/>
          <w:sz w:val="28"/>
          <w:szCs w:val="28"/>
        </w:rPr>
        <w:t xml:space="preserve">заявитель </w:t>
      </w:r>
      <w:r w:rsidRPr="00575C08">
        <w:rPr>
          <w:color w:val="111111"/>
          <w:sz w:val="28"/>
          <w:szCs w:val="28"/>
        </w:rPr>
        <w:t>может получить в комплексе: для этого нужно обратиться в </w:t>
      </w:r>
      <w:hyperlink r:id="rId22" w:tgtFrame="_blank" w:history="1">
        <w:r w:rsidRPr="00575C08">
          <w:rPr>
            <w:rStyle w:val="a4"/>
            <w:color w:val="037AC1"/>
            <w:sz w:val="28"/>
            <w:szCs w:val="28"/>
            <w:u w:val="none"/>
          </w:rPr>
          <w:t>ГРО региона</w:t>
        </w:r>
      </w:hyperlink>
      <w:r w:rsidRPr="00575C08">
        <w:rPr>
          <w:color w:val="111111"/>
          <w:sz w:val="28"/>
          <w:szCs w:val="28"/>
        </w:rPr>
        <w:t> или сторонние специализированные компании.</w:t>
      </w:r>
    </w:p>
    <w:p w:rsidR="00277E7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77E78">
        <w:rPr>
          <w:color w:val="111111"/>
          <w:sz w:val="28"/>
          <w:szCs w:val="28"/>
        </w:rPr>
        <w:t xml:space="preserve">Когда работы по подготовке сетей </w:t>
      </w:r>
      <w:proofErr w:type="spellStart"/>
      <w:r w:rsidRPr="00277E78">
        <w:rPr>
          <w:color w:val="111111"/>
          <w:sz w:val="28"/>
          <w:szCs w:val="28"/>
        </w:rPr>
        <w:t>газопотребления</w:t>
      </w:r>
      <w:proofErr w:type="spellEnd"/>
      <w:r w:rsidRPr="00277E78">
        <w:rPr>
          <w:color w:val="111111"/>
          <w:sz w:val="28"/>
          <w:szCs w:val="28"/>
        </w:rPr>
        <w:t xml:space="preserve"> и установке газового оборудования будут завершены, </w:t>
      </w:r>
      <w:r>
        <w:rPr>
          <w:color w:val="111111"/>
          <w:sz w:val="28"/>
          <w:szCs w:val="28"/>
        </w:rPr>
        <w:t xml:space="preserve">заявитель </w:t>
      </w:r>
      <w:r w:rsidRPr="00277E78">
        <w:rPr>
          <w:color w:val="111111"/>
          <w:sz w:val="28"/>
          <w:szCs w:val="28"/>
        </w:rPr>
        <w:t>сообщ</w:t>
      </w:r>
      <w:r>
        <w:rPr>
          <w:color w:val="111111"/>
          <w:sz w:val="28"/>
          <w:szCs w:val="28"/>
        </w:rPr>
        <w:t>ает</w:t>
      </w:r>
      <w:r w:rsidRPr="00277E78">
        <w:rPr>
          <w:color w:val="111111"/>
          <w:sz w:val="28"/>
          <w:szCs w:val="28"/>
        </w:rPr>
        <w:t xml:space="preserve"> об этом в газораспределительную организацию, являющуюся исполнителем по договору. </w:t>
      </w:r>
    </w:p>
    <w:p w:rsidR="00575C0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77E78">
        <w:rPr>
          <w:color w:val="111111"/>
          <w:sz w:val="28"/>
          <w:szCs w:val="28"/>
        </w:rPr>
        <w:t>Ее работники приедут на объект для проверки готовности сетей и их соответствия техническим условиям. После этого они подпишут с </w:t>
      </w:r>
      <w:r>
        <w:rPr>
          <w:color w:val="111111"/>
          <w:sz w:val="28"/>
          <w:szCs w:val="28"/>
        </w:rPr>
        <w:t xml:space="preserve">заявителем </w:t>
      </w:r>
      <w:r w:rsidRPr="00277E78">
        <w:rPr>
          <w:color w:val="111111"/>
          <w:sz w:val="28"/>
          <w:szCs w:val="28"/>
        </w:rPr>
        <w:t xml:space="preserve">акт о готовности сетей. Этот акт понадобится </w:t>
      </w:r>
      <w:r>
        <w:rPr>
          <w:color w:val="111111"/>
          <w:sz w:val="28"/>
          <w:szCs w:val="28"/>
        </w:rPr>
        <w:t xml:space="preserve">заявителю </w:t>
      </w:r>
      <w:r w:rsidRPr="00277E78">
        <w:rPr>
          <w:color w:val="111111"/>
          <w:sz w:val="28"/>
          <w:szCs w:val="28"/>
        </w:rPr>
        <w:t>при заключении договора о техническом обслуживании ВДГО.</w:t>
      </w:r>
    </w:p>
    <w:p w:rsidR="00277E7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277E78" w:rsidRPr="00277E78" w:rsidRDefault="00277E78" w:rsidP="0013759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4. Заключить договор на техническое обслуживание</w:t>
      </w:r>
    </w:p>
    <w:p w:rsidR="00277E78" w:rsidRP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 на техническое обслуживание ВДГО и газопровода надо </w:t>
      </w:r>
      <w:hyperlink r:id="rId23" w:tgtFrame="_blank" w:history="1">
        <w:r w:rsidRPr="00277E7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заключить</w:t>
        </w:r>
      </w:hyperlink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специализированная организация могла регулярно </w:t>
      </w:r>
      <w:hyperlink r:id="rId24" w:tgtFrame="_blank" w:history="1">
        <w:r w:rsidRPr="00277E78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проверять</w:t>
        </w:r>
      </w:hyperlink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состояние ВДГО и газопровода. Без действующего договора о техническом обслуживании поставка газа невозможна.</w:t>
      </w:r>
    </w:p>
    <w:p w:rsid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заключения договора о техническом обслуживании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заявитель</w:t>
      </w: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обратиться в ГРО, действующую на территории региона, или в иную специализированную организацию, оказывающую данный вид услуг. </w:t>
      </w:r>
    </w:p>
    <w:p w:rsidR="00277E78" w:rsidRP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Заявителю </w:t>
      </w: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предоставить следующие документы: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паспорта;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право собственности на дом, где расположено ВДГО;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состав ВДГО и соответствие входящего в него оборудования нормативным техническим требованиям (технические паспорта, сертификаты соответствия и др.);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 также установленный срок проведения очередной поверки;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копию акта о готовности сетей </w:t>
      </w:r>
      <w:proofErr w:type="spellStart"/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газопотребления</w:t>
      </w:r>
      <w:proofErr w:type="spellEnd"/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газоиспользующего оборудования к подключению (технологическому присоединению) — в случае если договор заключается до завершения подключения, или акта о подключении (технологическом присоединении) — если договор о техническом обслуживании и ремонте заключается в отношении внутридомового газового оборудования;</w:t>
      </w:r>
    </w:p>
    <w:p w:rsidR="00277E78" w:rsidRPr="00277E78" w:rsidRDefault="00277E78" w:rsidP="00277E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акта о подключении (технологическом присоединении) или договора о подключении (технологическом присоединении) объекта капитального строительства к сети газораспределения.</w:t>
      </w:r>
    </w:p>
    <w:p w:rsidR="00277E78" w:rsidRPr="00277E78" w:rsidRDefault="00277E78" w:rsidP="00277E78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Договор о техническом обслуживании потребуется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заявителю </w:t>
      </w:r>
      <w:r w:rsidRPr="0027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заключения договора поставки газа.</w:t>
      </w:r>
    </w:p>
    <w:p w:rsidR="00277E78" w:rsidRDefault="00277E78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B6239B" w:rsidRPr="00B6239B" w:rsidRDefault="00B6239B" w:rsidP="00B6239B">
      <w:pPr>
        <w:spacing w:before="240" w:after="12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5. Заключить договор на поставку газа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договоре поставки газа фиксируется порядок учета расхода газа и расчетов за поставленный газ.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заключения такого договора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заявителю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собрать комплект документов и оформить заявку (оферту).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документов: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копия паспорта;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право собственности на помещения, куда нужно провести газ;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выписка из </w:t>
      </w:r>
      <w:proofErr w:type="spellStart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Росреестра</w:t>
      </w:r>
      <w:proofErr w:type="spellEnd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подтверждающая размеры общей площади жилых и отапливаемых вспомогательных помещений жилого дома, а также размер отапливаемых помещений надворных построек </w:t>
      </w:r>
      <w:r w:rsidRPr="00B623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(для индивидуального домовладения)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количество лиц, проживающих в жилых помещениях многоквартирных домов и жилых домов (выписка из домовой книги, форма № 9);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вид и количество сельскохозяйственных животных и домашней птицы, содержащихся в личном подсобном хозяйстве* </w:t>
      </w:r>
      <w:r w:rsidRPr="00B623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(для индивидуального домовладения)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документы, подтверждающие состав и тип газоиспользующего оборудования и соответствие этого оборудования установленным для него 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техническим требованиям (паспорта на прибор учета, котел, водонагревательную колонку, плиту и т. д.);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копия договора о техническом обслуживании внутридомового газового оборудования и аварийно-диспетчерском обеспечении;</w:t>
      </w:r>
    </w:p>
    <w:p w:rsidR="00B6239B" w:rsidRPr="00B6239B" w:rsidRDefault="00B6239B" w:rsidP="00B623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предоставление гражданам, проживающим в помещении, мер социальной поддержки по оплате газа, если они есть.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*Такой документ потребуется, если газ планируется подводить для отопления подсобного помещения, в котором содержатся сельскохозяйственные животные (хлев, сарай, коровник). Документ может быть оформлен в свободной форме — главное, указать вид и количество животных.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 как весь комплект документов подготовлен,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заявителю 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заполнить оферту — заявку на заключение договора поставки газа с компанией-поставщиком. Форму оферты можно получить в распечатанном виде в клиентском центре ГРО либо скачать на ее сайте.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Заполненную заявку (оферту) вместе с пакетом документов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заявитедб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принесит</w:t>
      </w:r>
      <w:proofErr w:type="spellEnd"/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офис организации — поставщика газа. В течение 30 дней после регистрации оферты специалисты компании проверят техническую возможность подачи газа заявителю и заключат договор.</w:t>
      </w:r>
    </w:p>
    <w:p w:rsidR="00B6239B" w:rsidRPr="00B6239B" w:rsidRDefault="00B6239B" w:rsidP="00B623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- е</w:t>
      </w:r>
      <w:r w:rsidRPr="00B62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газ был подан абоненту еще до оформления договора, такой договор считается заключенным с момента первого фактического подключения внутридомового газового оборудования к газораспределительной сети.</w:t>
      </w:r>
    </w:p>
    <w:p w:rsidR="00B6239B" w:rsidRDefault="00B6239B" w:rsidP="00277E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6. Запустить газ — подключить коммуникации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заявитель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если нужно, контролирует </w:t>
      </w:r>
      <w:hyperlink r:id="rId25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пусконаладочный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процесс.</w:t>
      </w:r>
    </w:p>
    <w:p w:rsid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будет происходить: 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газовики подключат газовое оборудование к коммуникациям, регулирующие и измерительные приборы — счетчик, датчики и запорные краны. Они проверят работоспособность оборудования, отсутствие утечек, параметры давления.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один важный момент — </w:t>
      </w:r>
      <w:hyperlink r:id="rId26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инструктаж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Газовики подробно расскажут о том, как пользоваться газом и соблюдать при этом безопасность. </w:t>
      </w:r>
    </w:p>
    <w:p w:rsidR="00A1465C" w:rsidRDefault="00A1465C" w:rsidP="00A146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Сколько стоит подключить газ к частному дому</w:t>
      </w:r>
    </w:p>
    <w:p w:rsid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 соответствии с новыми Правилами подключения подведение газа </w:t>
      </w:r>
      <w:r w:rsidRPr="001375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 границ участка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выполняется бесплатно, если домовладение соответствует критериям 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"https://www.gazprommap.ru/articles/dogasification/" \t "_blank" </w:instrTex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A1465C">
        <w:rPr>
          <w:rFonts w:ascii="Times New Roman" w:eastAsia="Times New Roman" w:hAnsi="Times New Roman" w:cs="Times New Roman"/>
          <w:color w:val="037AC1"/>
          <w:sz w:val="28"/>
          <w:szCs w:val="28"/>
          <w:lang w:eastAsia="ru-RU"/>
        </w:rPr>
        <w:t>догазификации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имеет право принять участие в </w:t>
      </w:r>
      <w:proofErr w:type="spellStart"/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догазификации</w:t>
      </w:r>
      <w:proofErr w:type="spellEnd"/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Подключить домовладение в рамках программы 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догазификации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можно при соблюдении ряда условий:</w:t>
      </w:r>
    </w:p>
    <w:p w:rsidR="00A1465C" w:rsidRPr="00A1465C" w:rsidRDefault="00A1465C" w:rsidP="00A1465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частный дом должен находиться в газифицированном населенном пункте, то есть там, где уже проложены внутригородские и 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внутрипоселковые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газораспределительные сети;</w:t>
      </w:r>
    </w:p>
    <w:p w:rsidR="00A1465C" w:rsidRPr="00A1465C" w:rsidRDefault="00A1465C" w:rsidP="00A1465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собственности на домовладение и участок должно быть зарегистрировано.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одно требование — газ должен использоваться в домашних условиях. Предпринимательскую деятельность процесс социальной </w:t>
      </w:r>
      <w:proofErr w:type="spellStart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догазификации</w:t>
      </w:r>
      <w:proofErr w:type="spellEnd"/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 затрагивает.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Потребитель оплачивает прокладку газовой трубы от границ своего участка к дому, разводку внутри дома и приобретает </w:t>
      </w:r>
      <w:hyperlink r:id="rId27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газоиспользующее оборудование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Стоимость подключения газа к частному дому зависит от ряда факторов. Рассчитать ориентировочные затраты можно, воспользовавшись </w:t>
      </w:r>
      <w:hyperlink r:id="rId28" w:tgtFrame="_blank" w:history="1">
        <w:r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калькулятором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сайте Единого оператора газификации.</w:t>
      </w:r>
    </w:p>
    <w:p w:rsidR="00A1465C" w:rsidRDefault="00112BF6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29" w:tgtFrame="_blank" w:history="1">
        <w:r w:rsidR="00A1465C" w:rsidRPr="00A1465C">
          <w:rPr>
            <w:rFonts w:ascii="Times New Roman" w:eastAsia="Times New Roman" w:hAnsi="Times New Roman" w:cs="Times New Roman"/>
            <w:color w:val="037AC1"/>
            <w:sz w:val="28"/>
            <w:szCs w:val="28"/>
            <w:lang w:eastAsia="ru-RU"/>
          </w:rPr>
          <w:t>Цена работ по газификации в ГРО</w:t>
        </w:r>
      </w:hyperlink>
      <w:r w:rsidR="00A1465C"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регулируется государством. Стоимость услуг сторонней организации формируется на основе рыночных цен.</w:t>
      </w:r>
      <w:r w:rsid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компенсации части затрат на газификацию предусмотрены </w:t>
      </w:r>
      <w:hyperlink r:id="rId30" w:tgtFrame="_blank" w:history="1">
        <w:r w:rsidRPr="00A1465C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льготы</w:t>
        </w:r>
      </w:hyperlink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отдельных категорий граждан.</w:t>
      </w:r>
    </w:p>
    <w:p w:rsidR="00A1465C" w:rsidRDefault="00A1465C" w:rsidP="00A146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Газификация под ключ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газификации домовладения можно взять в свои руки, самостоятельно привлекая подрядчика, собирая и оформляя документы. Но стоит иметь в виду, что большинство ГРО предоставляют услугу по газификации под ключ. Это значит, что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заявителю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достаточно собрать основной комплект документов, а дальше специалисты сопроводят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заявителя </w:t>
      </w: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всех этапах.</w:t>
      </w:r>
    </w:p>
    <w:p w:rsidR="00A1465C" w:rsidRPr="00A1465C" w:rsidRDefault="00A1465C" w:rsidP="00A1465C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Комплексная услуга по газификации включает заключение необходимых договоров, выполнение проектных работ по газоснабжению, строительство наружных и внутренних сетей газоснабжения, подбор, поставку и монтаж газового и теплового оборудования, приборов учета газа, пусконаладочные работы.</w:t>
      </w:r>
    </w:p>
    <w:p w:rsidR="00A1465C" w:rsidRPr="00A1465C" w:rsidRDefault="00A1465C" w:rsidP="00A146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sectPr w:rsidR="00A1465C" w:rsidRPr="00A1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7EF"/>
    <w:multiLevelType w:val="multilevel"/>
    <w:tmpl w:val="1DD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1C4A"/>
    <w:multiLevelType w:val="multilevel"/>
    <w:tmpl w:val="064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71E17"/>
    <w:multiLevelType w:val="multilevel"/>
    <w:tmpl w:val="311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A12BD"/>
    <w:multiLevelType w:val="multilevel"/>
    <w:tmpl w:val="2B8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00FE9"/>
    <w:multiLevelType w:val="multilevel"/>
    <w:tmpl w:val="399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77F03"/>
    <w:multiLevelType w:val="multilevel"/>
    <w:tmpl w:val="B45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55992"/>
    <w:multiLevelType w:val="multilevel"/>
    <w:tmpl w:val="1570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01C8"/>
    <w:multiLevelType w:val="multilevel"/>
    <w:tmpl w:val="0AA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13202"/>
    <w:multiLevelType w:val="multilevel"/>
    <w:tmpl w:val="628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C6BAF"/>
    <w:multiLevelType w:val="multilevel"/>
    <w:tmpl w:val="F30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28"/>
    <w:rsid w:val="000116AF"/>
    <w:rsid w:val="00112BF6"/>
    <w:rsid w:val="00137598"/>
    <w:rsid w:val="001A4D28"/>
    <w:rsid w:val="00234284"/>
    <w:rsid w:val="00277E78"/>
    <w:rsid w:val="00395533"/>
    <w:rsid w:val="004376DF"/>
    <w:rsid w:val="00575C08"/>
    <w:rsid w:val="00A1465C"/>
    <w:rsid w:val="00B6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D321E-D38C-4AB5-877F-7C0415E4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20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75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2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00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7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8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655">
                      <w:marLeft w:val="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108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2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84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25644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2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3028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1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07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7041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61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48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7186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0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04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0730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62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9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72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6313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3629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3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0992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9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4470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82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8851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6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86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7242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82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6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66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682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7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947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179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04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42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7252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34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051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0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2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63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72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56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3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1031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map.ru/articles/connecting-own-house/" TargetMode="External"/><Relationship Id="rId13" Type="http://schemas.openxmlformats.org/officeDocument/2006/relationships/hyperlink" Target="https://www.gazprommap.ru/articles/connecting-own-house/" TargetMode="External"/><Relationship Id="rId18" Type="http://schemas.openxmlformats.org/officeDocument/2006/relationships/hyperlink" Target="https://www.gazprommap.ru/articles/gro-faq/" TargetMode="External"/><Relationship Id="rId26" Type="http://schemas.openxmlformats.org/officeDocument/2006/relationships/hyperlink" Target="https://www.gazprommap.ru/articles/safety-brief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zprommap.ru/articles/why-gasification-project/" TargetMode="External"/><Relationship Id="rId7" Type="http://schemas.openxmlformats.org/officeDocument/2006/relationships/hyperlink" Target="https://www.gazprommap.ru/articles/connecting-own-house/" TargetMode="External"/><Relationship Id="rId12" Type="http://schemas.openxmlformats.org/officeDocument/2006/relationships/hyperlink" Target="https://www.gazprommap.ru/articles/connecting-own-house/" TargetMode="External"/><Relationship Id="rId17" Type="http://schemas.openxmlformats.org/officeDocument/2006/relationships/hyperlink" Target="https://www.gazprommap.ru/articles/calculating-hourly-consumption/" TargetMode="External"/><Relationship Id="rId25" Type="http://schemas.openxmlformats.org/officeDocument/2006/relationships/hyperlink" Target="https://www.gazprommap.ru/articles/equipment-setu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www.gazprommap.ru/articles/get-techical-requirements/" TargetMode="External"/><Relationship Id="rId29" Type="http://schemas.openxmlformats.org/officeDocument/2006/relationships/hyperlink" Target="https://www.gazprommap.ru/articles/stoimost-uslug-gr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zprommap.ru/articles/connecting-own-house/" TargetMode="External"/><Relationship Id="rId11" Type="http://schemas.openxmlformats.org/officeDocument/2006/relationships/hyperlink" Target="https://www.gazprommap.ru/articles/connecting-own-house/" TargetMode="External"/><Relationship Id="rId24" Type="http://schemas.openxmlformats.org/officeDocument/2006/relationships/hyperlink" Target="https://www.gazprommap.ru/articles/maintanance-faq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azprommap.ru/" TargetMode="External"/><Relationship Id="rId15" Type="http://schemas.openxmlformats.org/officeDocument/2006/relationships/hyperlink" Target="https://www.gazprommap.ru/regions/" TargetMode="External"/><Relationship Id="rId23" Type="http://schemas.openxmlformats.org/officeDocument/2006/relationships/hyperlink" Target="https://www.gazprommap.ru/articles/maintenance-contract/" TargetMode="External"/><Relationship Id="rId28" Type="http://schemas.openxmlformats.org/officeDocument/2006/relationships/hyperlink" Target="https://connectgas.ru/calculator" TargetMode="External"/><Relationship Id="rId10" Type="http://schemas.openxmlformats.org/officeDocument/2006/relationships/hyperlink" Target="https://www.gazprommap.ru/articles/connecting-own-house/" TargetMode="External"/><Relationship Id="rId19" Type="http://schemas.openxmlformats.org/officeDocument/2006/relationships/hyperlink" Target="https://www.gazprommap.ru/articles/connection-contrac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zprommap.ru/articles/connecting-own-house/" TargetMode="External"/><Relationship Id="rId14" Type="http://schemas.openxmlformats.org/officeDocument/2006/relationships/hyperlink" Target="http://connectgas.ru/" TargetMode="External"/><Relationship Id="rId22" Type="http://schemas.openxmlformats.org/officeDocument/2006/relationships/hyperlink" Target="https://www.gazprommap.ru/regions/" TargetMode="External"/><Relationship Id="rId27" Type="http://schemas.openxmlformats.org/officeDocument/2006/relationships/hyperlink" Target="https://www.gazprommap.ru/articles/equipment-set-price/" TargetMode="External"/><Relationship Id="rId30" Type="http://schemas.openxmlformats.org/officeDocument/2006/relationships/hyperlink" Target="https://www.gazprommap.ru/articles/subsidies-benef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10564</Characters>
  <Application>Microsoft Office Word</Application>
  <DocSecurity>0</DocSecurity>
  <Lines>88</Lines>
  <Paragraphs>24</Paragraphs>
  <ScaleCrop>false</ScaleCrop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Линейщиков Константин  Яковлевич</dc:creator>
  <cp:lastModifiedBy>Пользователь</cp:lastModifiedBy>
  <cp:revision>4</cp:revision>
  <dcterms:created xsi:type="dcterms:W3CDTF">2023-09-26T05:15:00Z</dcterms:created>
  <dcterms:modified xsi:type="dcterms:W3CDTF">2025-04-28T08:26:00Z</dcterms:modified>
</cp:coreProperties>
</file>