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8EA" w:rsidRPr="007B78EA" w:rsidRDefault="007B78EA" w:rsidP="007B7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КАЛУЖСКАЯ  ОБЛАСТЬ</w:t>
      </w:r>
    </w:p>
    <w:p w:rsidR="007B78EA" w:rsidRPr="007B78EA" w:rsidRDefault="007B78EA" w:rsidP="007B7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МАЛОЯРОСЛАВЕЦКИЙ РАЙОН</w:t>
      </w:r>
    </w:p>
    <w:p w:rsidR="007B78EA" w:rsidRPr="007B78EA" w:rsidRDefault="007B78EA" w:rsidP="00D93231">
      <w:pPr>
        <w:tabs>
          <w:tab w:val="left" w:pos="65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СЕЛЬСКАЯ ДУМА</w:t>
      </w:r>
      <w:r w:rsidR="00D932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СЕЛЬСКОГО  ПОСЕЛЕНИЯ</w:t>
      </w:r>
    </w:p>
    <w:p w:rsidR="007B78EA" w:rsidRPr="007B78EA" w:rsidRDefault="00D93231" w:rsidP="007B78EA">
      <w:pPr>
        <w:tabs>
          <w:tab w:val="left" w:pos="65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«СЕЛО  КУДИНОВО</w:t>
      </w:r>
      <w:r w:rsidR="007B78EA" w:rsidRPr="007B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7B78EA" w:rsidRPr="007B78EA" w:rsidRDefault="00D93231" w:rsidP="007B7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</w:t>
      </w:r>
    </w:p>
    <w:p w:rsidR="007B78EA" w:rsidRPr="007B78EA" w:rsidRDefault="007B78EA" w:rsidP="007B7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B78E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РЕШЕНИЕ</w:t>
      </w:r>
    </w:p>
    <w:p w:rsidR="007B78EA" w:rsidRPr="007B78EA" w:rsidRDefault="007B78EA" w:rsidP="007B7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p w:rsidR="007B78EA" w:rsidRPr="007B78EA" w:rsidRDefault="007B78EA" w:rsidP="007B78E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B78EA" w:rsidRPr="00D93231" w:rsidRDefault="001E500E" w:rsidP="007B78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24</w:t>
      </w:r>
      <w:r w:rsidR="00515C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февраля </w:t>
      </w:r>
      <w:r w:rsidR="007B78EA" w:rsidRPr="00D932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2015г. </w:t>
      </w:r>
      <w:r w:rsidR="007B78EA" w:rsidRPr="00D932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B78EA" w:rsidRPr="00D932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B78EA" w:rsidRPr="00D932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B78EA" w:rsidRPr="00D932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B78EA" w:rsidRPr="00D932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B78EA" w:rsidRPr="00D932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</w:t>
      </w:r>
      <w:r w:rsidR="00D932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</w:p>
    <w:p w:rsidR="007B78EA" w:rsidRPr="007B78EA" w:rsidRDefault="007B78EA" w:rsidP="007B7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78EA" w:rsidRPr="007B78EA" w:rsidRDefault="007B78EA" w:rsidP="007B78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8EA" w:rsidRPr="007B78EA" w:rsidRDefault="007B78EA" w:rsidP="007B78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и дополнений</w:t>
      </w:r>
    </w:p>
    <w:p w:rsidR="007B78EA" w:rsidRPr="007B78EA" w:rsidRDefault="007B78EA" w:rsidP="007B78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Устав муниципального образования</w:t>
      </w:r>
    </w:p>
    <w:p w:rsidR="007B78EA" w:rsidRPr="007B78EA" w:rsidRDefault="007B78EA" w:rsidP="007B78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</w:t>
      </w:r>
      <w:r w:rsidR="00D932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ьское поселение «Село  </w:t>
      </w:r>
      <w:proofErr w:type="spellStart"/>
      <w:r w:rsidR="00D932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Кудиново</w:t>
      </w:r>
      <w:proofErr w:type="spellEnd"/>
      <w:r w:rsidRPr="007B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7B78EA" w:rsidRPr="007B78EA" w:rsidRDefault="007B78EA" w:rsidP="007B78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78EA" w:rsidRPr="007B78EA" w:rsidRDefault="007B78EA" w:rsidP="007B78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8EA" w:rsidRPr="007B78EA" w:rsidRDefault="007B78EA" w:rsidP="007B78EA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8E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43, 44 Федерального закона от 06.10.2003 № 131-ФЗ «Об общих принципах организации местного самоуправления в Российской Федерации», в целях приведения Устава муниципального образования сельск</w:t>
      </w:r>
      <w:r w:rsidR="00D93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поселение «Село </w:t>
      </w:r>
      <w:proofErr w:type="spellStart"/>
      <w:r w:rsidR="00D9323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Кудиново</w:t>
      </w:r>
      <w:proofErr w:type="spellEnd"/>
      <w:r w:rsidRPr="007B78EA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соответствие с действующим законодательством, руководствуясь статьями 23, 39, 40 Устава муниципального образования сел</w:t>
      </w:r>
      <w:r w:rsidR="00D93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ьское поселение «Село </w:t>
      </w:r>
      <w:proofErr w:type="spellStart"/>
      <w:r w:rsidR="00D9323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Кудиново</w:t>
      </w:r>
      <w:proofErr w:type="spellEnd"/>
      <w:r w:rsidRPr="007B78EA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</w:p>
    <w:p w:rsidR="007B78EA" w:rsidRPr="007B78EA" w:rsidRDefault="007B78EA" w:rsidP="007B78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8EA" w:rsidRPr="007B78EA" w:rsidRDefault="00D93231" w:rsidP="007B7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Сельская Дума сельского поселения «Село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Кудиново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7B78EA" w:rsidRPr="007B78EA" w:rsidRDefault="007B78EA" w:rsidP="007B7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7B78EA" w:rsidRPr="007B78EA" w:rsidRDefault="007B78EA" w:rsidP="007B78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8EA" w:rsidRPr="007B78EA" w:rsidRDefault="007B78EA" w:rsidP="007B78EA">
      <w:pPr>
        <w:tabs>
          <w:tab w:val="left" w:pos="375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8EA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изменения и дополнения в Устав муниципального образования сел</w:t>
      </w:r>
      <w:r w:rsidR="00D93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ьское поселение «Село </w:t>
      </w:r>
      <w:proofErr w:type="spellStart"/>
      <w:r w:rsidR="00D9323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Кудиново</w:t>
      </w:r>
      <w:proofErr w:type="spellEnd"/>
      <w:r w:rsidRPr="007B78EA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согласно приложению к настоящему решению.</w:t>
      </w:r>
    </w:p>
    <w:p w:rsidR="007B78EA" w:rsidRPr="007B78EA" w:rsidRDefault="007B78EA" w:rsidP="007B78EA">
      <w:pPr>
        <w:tabs>
          <w:tab w:val="left" w:pos="285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8EA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изменения и дополнения в Устав муниципального образования сел</w:t>
      </w:r>
      <w:r w:rsidR="00D93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ьское поселение «Село </w:t>
      </w:r>
      <w:proofErr w:type="spellStart"/>
      <w:r w:rsidR="00D9323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Кудиново</w:t>
      </w:r>
      <w:proofErr w:type="spellEnd"/>
      <w:r w:rsidRPr="007B78EA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для регистрации в Управление Министерства юстиции Российской Федерации по Калужской области.</w:t>
      </w:r>
    </w:p>
    <w:p w:rsidR="007B78EA" w:rsidRPr="007B78EA" w:rsidRDefault="007B78EA" w:rsidP="007B78EA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78EA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подл</w:t>
      </w:r>
      <w:r w:rsidR="00D93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ежит официальному обнародованию </w:t>
      </w:r>
      <w:r w:rsidRPr="007B78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его государственной регистрации, вступает в силу пос</w:t>
      </w:r>
      <w:r w:rsidR="00D93231">
        <w:rPr>
          <w:rFonts w:ascii="Times New Roman" w:eastAsia="Times New Roman" w:hAnsi="Times New Roman" w:cs="Times New Roman"/>
          <w:sz w:val="28"/>
          <w:szCs w:val="28"/>
          <w:lang w:eastAsia="ru-RU"/>
        </w:rPr>
        <w:t>ле его официального обнародования</w:t>
      </w:r>
      <w:r w:rsidRPr="007B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Положения части 1 статьи 6 Устава распространяются на правоотношения, возникшие с 01.01.2015 года. </w:t>
      </w:r>
    </w:p>
    <w:p w:rsidR="007B78EA" w:rsidRDefault="007B78EA" w:rsidP="007B78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738B" w:rsidRDefault="008B738B" w:rsidP="007B78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738B" w:rsidRDefault="008B738B" w:rsidP="007B78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738B" w:rsidRDefault="008B738B" w:rsidP="007B78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738B" w:rsidRDefault="008B738B" w:rsidP="007B78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738B" w:rsidRPr="007B78EA" w:rsidRDefault="008B738B" w:rsidP="007B78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78EA" w:rsidRPr="007B78EA" w:rsidRDefault="008B738B" w:rsidP="008B73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сельского поселения</w:t>
      </w:r>
    </w:p>
    <w:p w:rsidR="007B78EA" w:rsidRPr="007B78EA" w:rsidRDefault="008B738B" w:rsidP="007B78EA">
      <w:pPr>
        <w:tabs>
          <w:tab w:val="left" w:pos="73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«Село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Кудиново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7B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В.В.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Сенцов</w:t>
      </w:r>
      <w:proofErr w:type="spellEnd"/>
    </w:p>
    <w:p w:rsidR="008B738B" w:rsidRPr="007B78EA" w:rsidRDefault="008B738B" w:rsidP="007B78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7B78EA" w:rsidRPr="007B78EA" w:rsidRDefault="007B78EA" w:rsidP="007B78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  <w:r w:rsidRPr="007B78EA">
        <w:rPr>
          <w:rFonts w:ascii="Times New Roman" w:eastAsia="Times New Roman" w:hAnsi="Times New Roman" w:cs="Times New Roman"/>
          <w:lang w:eastAsia="ru-RU"/>
        </w:rPr>
        <w:lastRenderedPageBreak/>
        <w:t>Приложение</w:t>
      </w:r>
    </w:p>
    <w:p w:rsidR="007B78EA" w:rsidRPr="007B78EA" w:rsidRDefault="007B78EA" w:rsidP="007B78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  <w:r w:rsidRPr="007B78EA">
        <w:rPr>
          <w:rFonts w:ascii="Times New Roman" w:eastAsia="Times New Roman" w:hAnsi="Times New Roman" w:cs="Times New Roman"/>
          <w:lang w:eastAsia="ru-RU"/>
        </w:rPr>
        <w:t>к решению Сельской Думы</w:t>
      </w:r>
    </w:p>
    <w:p w:rsidR="007B78EA" w:rsidRPr="007B78EA" w:rsidRDefault="007B78EA" w:rsidP="007B78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  <w:r w:rsidRPr="007B78EA">
        <w:rPr>
          <w:rFonts w:ascii="Times New Roman" w:eastAsia="Times New Roman" w:hAnsi="Times New Roman" w:cs="Times New Roman"/>
          <w:lang w:eastAsia="ru-RU"/>
        </w:rPr>
        <w:t>муниципального образования</w:t>
      </w:r>
    </w:p>
    <w:p w:rsidR="007B78EA" w:rsidRPr="007B78EA" w:rsidRDefault="007B78EA" w:rsidP="007B78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  <w:r w:rsidRPr="007B78EA">
        <w:rPr>
          <w:rFonts w:ascii="Times New Roman" w:eastAsia="Times New Roman" w:hAnsi="Times New Roman" w:cs="Times New Roman"/>
          <w:lang w:eastAsia="ru-RU"/>
        </w:rPr>
        <w:t>сел</w:t>
      </w:r>
      <w:r w:rsidR="00ED2C9F">
        <w:rPr>
          <w:rFonts w:ascii="Times New Roman" w:eastAsia="Times New Roman" w:hAnsi="Times New Roman" w:cs="Times New Roman"/>
          <w:lang w:eastAsia="ru-RU"/>
        </w:rPr>
        <w:t xml:space="preserve">ьское поселение «Село </w:t>
      </w:r>
      <w:proofErr w:type="spellStart"/>
      <w:r w:rsidR="00ED2C9F">
        <w:rPr>
          <w:rFonts w:ascii="Times New Roman" w:eastAsia="Times New Roman" w:hAnsi="Times New Roman" w:cs="Times New Roman"/>
          <w:lang w:eastAsia="ru-RU"/>
        </w:rPr>
        <w:t>Кудиново</w:t>
      </w:r>
      <w:proofErr w:type="spellEnd"/>
      <w:r w:rsidRPr="007B78EA">
        <w:rPr>
          <w:rFonts w:ascii="Times New Roman" w:eastAsia="Times New Roman" w:hAnsi="Times New Roman" w:cs="Times New Roman"/>
          <w:lang w:eastAsia="ru-RU"/>
        </w:rPr>
        <w:t>»</w:t>
      </w:r>
    </w:p>
    <w:p w:rsidR="007B78EA" w:rsidRPr="007B78EA" w:rsidRDefault="001E500E" w:rsidP="007B78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от 24</w:t>
      </w:r>
      <w:r w:rsidR="00515C7C">
        <w:rPr>
          <w:rFonts w:ascii="Times New Roman" w:eastAsia="Times New Roman" w:hAnsi="Times New Roman" w:cs="Times New Roman"/>
          <w:b/>
          <w:lang w:eastAsia="ru-RU"/>
        </w:rPr>
        <w:t xml:space="preserve"> февраля </w:t>
      </w:r>
      <w:r w:rsidR="00A414D3">
        <w:rPr>
          <w:rFonts w:ascii="Times New Roman" w:eastAsia="Times New Roman" w:hAnsi="Times New Roman" w:cs="Times New Roman"/>
          <w:b/>
          <w:lang w:eastAsia="ru-RU"/>
        </w:rPr>
        <w:t xml:space="preserve"> 2015  №</w:t>
      </w:r>
      <w:r>
        <w:rPr>
          <w:rFonts w:ascii="Times New Roman" w:eastAsia="Times New Roman" w:hAnsi="Times New Roman" w:cs="Times New Roman"/>
          <w:b/>
          <w:lang w:eastAsia="ru-RU"/>
        </w:rPr>
        <w:t>14</w:t>
      </w:r>
    </w:p>
    <w:p w:rsidR="007B78EA" w:rsidRPr="007B78EA" w:rsidRDefault="007B78EA" w:rsidP="007B78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8EA" w:rsidRPr="007B78EA" w:rsidRDefault="007B78EA" w:rsidP="007B78EA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B78EA" w:rsidRPr="007B78EA" w:rsidRDefault="007B78EA" w:rsidP="007B78EA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B78EA" w:rsidRPr="007B78EA" w:rsidRDefault="007B78EA" w:rsidP="007B78EA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ИЗМЕНЕНИЯ И ДОПОЛНЕНИЯ В УСТАВ </w:t>
      </w:r>
    </w:p>
    <w:p w:rsidR="007B78EA" w:rsidRPr="007B78EA" w:rsidRDefault="007B78EA" w:rsidP="007B78EA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</w:p>
    <w:p w:rsidR="007B78EA" w:rsidRPr="007B78EA" w:rsidRDefault="007B78EA" w:rsidP="007B78EA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</w:t>
      </w:r>
      <w:r w:rsidR="00ED2C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ЬСКОЕ ПОСЕЛЕНИЕ «СЕЛО КУДИНОВО</w:t>
      </w:r>
      <w:r w:rsidRPr="007B78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7B78EA" w:rsidRPr="007B78EA" w:rsidRDefault="007B78EA" w:rsidP="007B78EA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372207" w:rsidRPr="00372207" w:rsidRDefault="00372207" w:rsidP="00827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07">
        <w:rPr>
          <w:rFonts w:ascii="Times New Roman" w:eastAsia="Times New Roman" w:hAnsi="Times New Roman" w:cs="Times New Roman"/>
          <w:sz w:val="28"/>
          <w:szCs w:val="28"/>
          <w:lang w:eastAsia="ru-RU"/>
        </w:rPr>
        <w:t>1. Статью 6 Устава изложить в следующей редакции:</w:t>
      </w:r>
    </w:p>
    <w:p w:rsidR="00595FFE" w:rsidRPr="00595FFE" w:rsidRDefault="00372207" w:rsidP="00827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595FFE" w:rsidRPr="00595F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6. Вопросы местного значения сельского поселения</w:t>
      </w:r>
    </w:p>
    <w:p w:rsidR="00595FFE" w:rsidRPr="00595FFE" w:rsidRDefault="00595FFE" w:rsidP="00595F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>1. К вопросам местного значения сельского поселения относятся:</w:t>
      </w:r>
    </w:p>
    <w:p w:rsidR="00595FFE" w:rsidRPr="00595FFE" w:rsidRDefault="00595FFE" w:rsidP="00595F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исполнением, составление и утверждение отчета об исполнении бюджета поселения;</w:t>
      </w:r>
    </w:p>
    <w:p w:rsidR="00595FFE" w:rsidRPr="00595FFE" w:rsidRDefault="00595FFE" w:rsidP="00595F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установление, изменение и отмена местных налогов и сборов поселения;</w:t>
      </w:r>
    </w:p>
    <w:p w:rsidR="00595FFE" w:rsidRPr="00595FFE" w:rsidRDefault="00595FFE" w:rsidP="00595F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владение, пользование и распоряжение имуществом, находящимся в муниципальной собственности поселения;</w:t>
      </w:r>
    </w:p>
    <w:p w:rsidR="00595FFE" w:rsidRPr="00595FFE" w:rsidRDefault="00595FFE" w:rsidP="00595F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обеспечение первичных мер пожарной безопасности в границах населенных пунктов поселения;</w:t>
      </w:r>
    </w:p>
    <w:p w:rsidR="00595FFE" w:rsidRPr="00595FFE" w:rsidRDefault="00595FFE" w:rsidP="00595F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>5)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595FFE" w:rsidRPr="00595FFE" w:rsidRDefault="00595FFE" w:rsidP="00595F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>6) создание условий для организации досуга и обеспечения жителей поселения услугами организаций культуры;</w:t>
      </w:r>
    </w:p>
    <w:p w:rsidR="00595FFE" w:rsidRPr="00595FFE" w:rsidRDefault="00595FFE" w:rsidP="00595F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>7)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поселения;</w:t>
      </w:r>
    </w:p>
    <w:p w:rsidR="00595FFE" w:rsidRPr="00595FFE" w:rsidRDefault="00595FFE" w:rsidP="00595F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>8) формирование архивных фондов поселения;</w:t>
      </w:r>
    </w:p>
    <w:p w:rsidR="00595FFE" w:rsidRPr="00595FFE" w:rsidRDefault="00595FFE" w:rsidP="00595F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утверждение правил благоустройства территории поселения, </w:t>
      </w:r>
      <w:proofErr w:type="gramStart"/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устанавливающих</w:t>
      </w:r>
      <w:proofErr w:type="gramEnd"/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</w:t>
      </w:r>
    </w:p>
    <w:p w:rsidR="00595FFE" w:rsidRPr="00595FFE" w:rsidRDefault="00595FFE" w:rsidP="00595F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595FFE" w:rsidRPr="00595FFE" w:rsidRDefault="00595FFE" w:rsidP="00595F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>11)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595FFE" w:rsidRPr="00595FFE" w:rsidRDefault="00595FFE" w:rsidP="00595F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>12)  организация и осуществление мероприятий по работе с детьми и молодежью в поселении;</w:t>
      </w:r>
    </w:p>
    <w:p w:rsidR="00595FFE" w:rsidRPr="00595FFE" w:rsidRDefault="00595FFE" w:rsidP="00595F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>13) 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595FFE" w:rsidRPr="00595FFE" w:rsidRDefault="00372207" w:rsidP="00595F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367"/>
      <w:bookmarkStart w:id="1" w:name="p369"/>
      <w:bookmarkEnd w:id="0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95FFE"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Органы местного самоуправления сельского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бюджета сельского поселения в бюджет муниципального района в соответствии с Бюджетным кодексом Российской Федерации. </w:t>
      </w:r>
    </w:p>
    <w:p w:rsidR="00595FFE" w:rsidRPr="00595FFE" w:rsidRDefault="00595FFE" w:rsidP="00595F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передаче осуществления части своих полномочий сельского поселения принимается представительным органом по предложению главы местной администрации сельского поселения. </w:t>
      </w:r>
    </w:p>
    <w:p w:rsidR="00595FFE" w:rsidRDefault="00595FFE" w:rsidP="00595F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Соглашения заключаются на определенный срок, содержат положения, устанавливающие основания и порядок прекращения их действия, в том числе досрочного, порядок определения ежегодного объема межбюджетных трансфертов, необходимых для осуществления передаваемых полномочий, а также предусматривают финансовые санкции за неисполнение соглашений.</w:t>
      </w:r>
      <w:r w:rsidR="00372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заключения соглашений определяется нормативными правовыми актами Сельской Думы.</w:t>
      </w: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5FFE" w:rsidRDefault="00595FFE" w:rsidP="00595F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207" w:rsidRDefault="00372207" w:rsidP="00F75C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Статья 6.1 Устава:</w:t>
      </w:r>
    </w:p>
    <w:p w:rsidR="00372207" w:rsidRDefault="00372207" w:rsidP="00F75C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пункт 5 части 1 признать утратившим силу;</w:t>
      </w:r>
    </w:p>
    <w:p w:rsidR="00372207" w:rsidRDefault="00372207" w:rsidP="00F75C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часть 1 дополнить пунктом 11 следующего содержания:</w:t>
      </w:r>
    </w:p>
    <w:p w:rsidR="00595FFE" w:rsidRDefault="00372207" w:rsidP="00F75C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«11) </w:t>
      </w:r>
      <w:r w:rsidR="00595FFE"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поддержки общественным наблюдательным комиссиям, осуществляющим общественный контроль за обеспечением прав человека содействие лицам, находящимся в местах принудительного содержания</w:t>
      </w:r>
      <w:proofErr w:type="gramStart"/>
      <w:r w:rsidR="00595FFE"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372207" w:rsidRDefault="00372207" w:rsidP="00F75C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часть 1 дополнить пунктом 12 следующего содержания:</w:t>
      </w:r>
    </w:p>
    <w:p w:rsidR="00595FFE" w:rsidRDefault="00372207" w:rsidP="00F75C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«12) </w:t>
      </w:r>
      <w:r w:rsidR="00595FFE"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законом от 24 ноября 1995 года № 181- ФЗ «О социальной защите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нвалидов в Российской Федерации»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;»</w:t>
      </w:r>
      <w:proofErr w:type="gramEnd"/>
    </w:p>
    <w:p w:rsidR="00372207" w:rsidRDefault="00372207" w:rsidP="00F75C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 часть 1 дополнить пунктом 13 следующего содержания:</w:t>
      </w:r>
    </w:p>
    <w:p w:rsidR="00595FFE" w:rsidRDefault="00372207" w:rsidP="00F75C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«13) </w:t>
      </w:r>
      <w:r w:rsidR="00595FFE"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условий для организации </w:t>
      </w:r>
      <w:proofErr w:type="gramStart"/>
      <w:r w:rsidR="00595FFE"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независимой оценки качества оказания услуг</w:t>
      </w:r>
      <w:proofErr w:type="gramEnd"/>
      <w:r w:rsidR="00595FFE"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организациями в порядке и на условиях, которые установлены федеральными законами;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72207" w:rsidRPr="00595FFE" w:rsidRDefault="00372207" w:rsidP="00F75C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 часть 1 дополнить пунктом 14 следующего содержания:</w:t>
      </w:r>
    </w:p>
    <w:p w:rsidR="00595FFE" w:rsidRPr="00595FFE" w:rsidRDefault="00372207" w:rsidP="00F75C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595FFE"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</w:t>
      </w:r>
      <w:hyperlink r:id="rId4" w:history="1">
        <w:r w:rsidR="00595FFE" w:rsidRPr="00595FF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законодательством</w:t>
        </w:r>
      </w:hyperlink>
      <w:r w:rsidR="00595FFE" w:rsidRPr="00595F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72207" w:rsidRDefault="00372207" w:rsidP="00F75C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Часть 2 после слов «Органы местного самоуправления» дополнить словом «сельского».</w:t>
      </w:r>
    </w:p>
    <w:p w:rsidR="00372207" w:rsidRDefault="00372207" w:rsidP="00595F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2207" w:rsidRDefault="00372207" w:rsidP="00595F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 части 2 статьи 8 Устава слова «может проводиться» заменить словом «проводится».</w:t>
      </w:r>
    </w:p>
    <w:p w:rsidR="00372207" w:rsidRDefault="00372207" w:rsidP="00595F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2207" w:rsidRDefault="00372207" w:rsidP="00595F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Абзац 2 части 4 статьи 33 Устава изложить в следующей редакции:</w:t>
      </w:r>
    </w:p>
    <w:p w:rsidR="00595FFE" w:rsidRDefault="00372207" w:rsidP="003722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595FFE"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Половина членов конкурсной комиссии назначается представительным органом сельского поселения, а другая половина - главой местной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Малоярославецкого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</w:t>
      </w:r>
      <w:r w:rsidR="00595FFE"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5C6F" w:rsidRDefault="00F75C6F" w:rsidP="003722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C6F" w:rsidRDefault="00F75C6F" w:rsidP="003722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В части 3 статьи 42 Устава слова «</w:t>
      </w: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</w:t>
      </w: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нормативные правовые акты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75C6F" w:rsidRDefault="00F75C6F" w:rsidP="003722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C6F" w:rsidRDefault="00F75C6F" w:rsidP="003722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Статью 45 Устава изложить в следующей редакции:</w:t>
      </w:r>
    </w:p>
    <w:p w:rsidR="00595FFE" w:rsidRPr="00595FFE" w:rsidRDefault="00F75C6F" w:rsidP="00595FF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595FFE" w:rsidRPr="00595F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45. Муниципальное имущество</w:t>
      </w:r>
    </w:p>
    <w:p w:rsidR="00595FFE" w:rsidRPr="00595FFE" w:rsidRDefault="00595FFE" w:rsidP="00595F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</w:t>
      </w:r>
      <w:bookmarkStart w:id="2" w:name="Par0"/>
      <w:bookmarkEnd w:id="2"/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собственности сельского поселения может находиться:</w:t>
      </w:r>
    </w:p>
    <w:p w:rsidR="00595FFE" w:rsidRPr="00595FFE" w:rsidRDefault="00595FFE" w:rsidP="00595F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1) имущество, предназначенное для решения установленных Федеральным законом от 06.10.2003 № 131 - ФЗ «Об общих принципах организации местного самоуправления в Российской Федерации» вопросов местного значения;</w:t>
      </w:r>
    </w:p>
    <w:p w:rsidR="00595FFE" w:rsidRPr="00595FFE" w:rsidRDefault="00595FFE" w:rsidP="00595F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имущество, предназначенное для осуществления отдельных государственных полномочий, переданных органу местного самоуправления, в случаях, установленных Федеральными законами и законами Калужской области, а также имущество, предназначенное для осуществления отдельных полномочий органов местного самоуправления, переданные ему в порядке, предусмотренном </w:t>
      </w:r>
      <w:hyperlink r:id="rId5" w:history="1">
        <w:r w:rsidRPr="00595FF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частью 4 статьи 15</w:t>
        </w:r>
      </w:hyperlink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06.10.2003 № 131 - ФЗ «Об общих принципах организации местного самоуправления в Российской Федерации»;</w:t>
      </w:r>
      <w:proofErr w:type="gramEnd"/>
    </w:p>
    <w:p w:rsidR="00595FFE" w:rsidRPr="00595FFE" w:rsidRDefault="00595FFE" w:rsidP="00595F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имущество, предназначенное для обеспечения деятельности органа местного самоуправления и должностных лиц местного самоуправления, муниципальных служащих, работников муниципальных предприятий и учреждений в соответствии с нормативными правовыми актами представительного органа сельского поселения;</w:t>
      </w:r>
    </w:p>
    <w:p w:rsidR="00595FFE" w:rsidRPr="00595FFE" w:rsidRDefault="00595FFE" w:rsidP="00595F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имущество, необходимое для решения вопросов, право </w:t>
      </w:r>
      <w:proofErr w:type="gramStart"/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proofErr w:type="gramEnd"/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предоставлено органу местного самоуправления федеральными законами и которые не отнесены к вопросам местного значения;</w:t>
      </w:r>
    </w:p>
    <w:p w:rsidR="00595FFE" w:rsidRPr="00595FFE" w:rsidRDefault="00595FFE" w:rsidP="00595F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5) имущество, предназначенное для решения вопросов местного значения в соответствии с </w:t>
      </w:r>
      <w:hyperlink r:id="rId6" w:history="1">
        <w:r w:rsidRPr="00F75C6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частью 3</w:t>
        </w:r>
      </w:hyperlink>
      <w:r w:rsidR="00F75C6F" w:rsidRPr="00F75C6F">
        <w:rPr>
          <w:rFonts w:ascii="Times New Roman" w:hAnsi="Times New Roman" w:cs="Times New Roman"/>
          <w:sz w:val="28"/>
          <w:szCs w:val="28"/>
        </w:rPr>
        <w:t xml:space="preserve"> и 4</w:t>
      </w:r>
      <w:r w:rsidRPr="00F75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7" w:history="1">
        <w:r w:rsidRPr="00595FF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статьи 14</w:t>
        </w:r>
      </w:hyperlink>
      <w:r w:rsidRPr="00595F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06.10.2003 № 131 - ФЗ «Об общих принципах организации местного самоуправления в Российской Федерации», а также имущество, предназначенное для осуществления полномочий по решению вопросов местного значения в соответствии с </w:t>
      </w:r>
      <w:hyperlink r:id="rId8" w:history="1">
        <w:r w:rsidRPr="00595FF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частями 1</w:t>
        </w:r>
      </w:hyperlink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9" w:history="1">
        <w:r w:rsidRPr="00595FF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1.1 статьи 17</w:t>
        </w:r>
      </w:hyperlink>
      <w:r w:rsidRPr="00595F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06.10.2003 № 131 - ФЗ «Об</w:t>
      </w:r>
      <w:proofErr w:type="gramEnd"/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общих </w:t>
      </w:r>
      <w:proofErr w:type="gramStart"/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принципах</w:t>
      </w:r>
      <w:proofErr w:type="gramEnd"/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местного самоуправления в Российской Федерации».</w:t>
      </w:r>
    </w:p>
    <w:p w:rsidR="00595FFE" w:rsidRPr="00595FFE" w:rsidRDefault="00595FFE" w:rsidP="00595F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случаях возникновения у сельского поселения права собственности на имущество, не соответствующее требованиям </w:t>
      </w:r>
      <w:hyperlink r:id="rId10" w:anchor="Par0" w:history="1">
        <w:r w:rsidRPr="00595FF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части 1</w:t>
        </w:r>
      </w:hyperlink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статьи, указанное имущество подлежит перепрофилированию (изменению целевого назначения имущества) либо отчуждению. Порядок и сроки отчуждения такого имущества устанавливаются федеральным законом.</w:t>
      </w:r>
    </w:p>
    <w:p w:rsidR="00595FFE" w:rsidRPr="00595FFE" w:rsidRDefault="00595FFE" w:rsidP="00595F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5C6F" w:rsidRDefault="00F75C6F" w:rsidP="00595FF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5C6F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75C6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Статью 48 Устава изложить в следующей редакции:</w:t>
      </w:r>
    </w:p>
    <w:p w:rsidR="00595FFE" w:rsidRPr="00595FFE" w:rsidRDefault="00F75C6F" w:rsidP="00595FF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595FFE" w:rsidRPr="00595F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48. Бюджет сельского поселения (местный бюджет)</w:t>
      </w:r>
    </w:p>
    <w:p w:rsidR="00595FFE" w:rsidRPr="00595FFE" w:rsidRDefault="00595FFE" w:rsidP="00595F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1. Сельское поселение имеет собственный местный бюджет. </w:t>
      </w:r>
    </w:p>
    <w:p w:rsidR="00595FFE" w:rsidRPr="00595FFE" w:rsidRDefault="00595FFE" w:rsidP="00595F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2. Местный бюджет - форма образования и расходования денежных сре</w:t>
      </w:r>
      <w:proofErr w:type="gramStart"/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р</w:t>
      </w:r>
      <w:proofErr w:type="gramEnd"/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>асчете на финансовый год, предназначенных для исполнения расходных обязательств сельского поселения.</w:t>
      </w:r>
    </w:p>
    <w:p w:rsidR="00595FFE" w:rsidRPr="00595FFE" w:rsidRDefault="00595FFE" w:rsidP="00595F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 Местный бюджет и отчет о его исполнении разрабатывается и утверждается в форме нормативного правового акта Сельской Думы. В качестве составной части бюджета сельского поселения могут быть предусмотрены сметы доходов и расходов отдельных населенных пунктов, других территорий, не являющихся муниципальными образованиями.</w:t>
      </w:r>
    </w:p>
    <w:p w:rsidR="00595FFE" w:rsidRPr="00595FFE" w:rsidRDefault="00595FFE" w:rsidP="00595F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4. Бюджетные полномочия сельского поселения устанавливаются Бюджетным кодексом Российской Федерации.</w:t>
      </w:r>
    </w:p>
    <w:p w:rsidR="00595FFE" w:rsidRPr="00595FFE" w:rsidRDefault="00595FFE" w:rsidP="00595F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5. Составление и рассмотрение проекта местного бюджета, утверждение и исполнение местного бюджета, осуществление </w:t>
      </w:r>
      <w:proofErr w:type="gramStart"/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исполнением, составление и утверждение отчета об исполнении местного бюджета осуществляются органами местного самоуправления сельского поселения самостоятельно с соблюдением требований, установленных Бюджетным кодексом Российской Федерации.</w:t>
      </w:r>
    </w:p>
    <w:p w:rsidR="00595FFE" w:rsidRPr="00595FFE" w:rsidRDefault="00595FFE" w:rsidP="00595F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6. Проект местного бюджета, решение об утверждении местного бюджета, годовой отчет о его исполнении, ежеквартальные сведения о ходе исполнения местного бюджета и о численности муниципальных служащих органов местного самоуправления, работников муниципальных учреждений с указанием фактических затрат на их денежное содержание подлежат официальному опубликованию.</w:t>
      </w:r>
    </w:p>
    <w:p w:rsidR="00595FFE" w:rsidRDefault="00595FFE" w:rsidP="00595F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Органы местного самоуправления сельского поселения обеспечивают жителям поселения возможность ознакомиться с указанными документами и сведениями в случае невозможности их опубликования.</w:t>
      </w:r>
    </w:p>
    <w:p w:rsidR="00F75C6F" w:rsidRDefault="00F75C6F" w:rsidP="00595F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C6F" w:rsidRPr="00595FFE" w:rsidRDefault="00F75C6F" w:rsidP="00F75C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Статью 49 Устава изложить в следующей редакции:</w:t>
      </w:r>
    </w:p>
    <w:p w:rsidR="00595FFE" w:rsidRPr="00595FFE" w:rsidRDefault="00F75C6F" w:rsidP="00595FFE">
      <w:pPr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595FFE" w:rsidRPr="00595F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49. «Доходы местного бюджета»</w:t>
      </w:r>
    </w:p>
    <w:p w:rsidR="00595FFE" w:rsidRPr="00595FFE" w:rsidRDefault="00595FFE" w:rsidP="00595FFE">
      <w:pPr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95FFE" w:rsidRDefault="00595FFE" w:rsidP="00595FFE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 доходов местного бюджета осуществляется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</w:t>
      </w:r>
      <w:proofErr w:type="gramStart"/>
      <w:r w:rsidRPr="00595F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</w:t>
      </w:r>
      <w:proofErr w:type="gramEnd"/>
    </w:p>
    <w:p w:rsidR="00F75C6F" w:rsidRDefault="00F75C6F" w:rsidP="00595FFE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95FFE" w:rsidRDefault="00F75C6F" w:rsidP="00F75C6F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 Статью 51 Устава изложить в следующей редакции:</w:t>
      </w:r>
      <w:r w:rsidR="00595FFE"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595FFE" w:rsidRPr="00595FFE" w:rsidRDefault="00595FFE" w:rsidP="00F75C6F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51. «Расходы местного бюджета»</w:t>
      </w:r>
    </w:p>
    <w:p w:rsidR="00595FFE" w:rsidRPr="00595FFE" w:rsidRDefault="00595FFE" w:rsidP="00595FFE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Формирование расходов местного бюджета осуществляется в соответствии с расходными обязательствами сельского поселения, устанавливаемыми и исполняемыми органами местного самоуправления сельского поселения в соответствии с требованиями Бюджетного кодекса Российской Федерации.</w:t>
      </w:r>
    </w:p>
    <w:p w:rsidR="00595FFE" w:rsidRDefault="00595FFE" w:rsidP="00595F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Исполнение расходных обязательств сельского поселения осуществляется за счет средств соответствующего местного бюджета в соответствии с требованиями Бюджетного кодекса Российской Федерации</w:t>
      </w:r>
      <w:proofErr w:type="gramStart"/>
      <w:r w:rsidRPr="00595F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</w:t>
      </w:r>
      <w:proofErr w:type="gramEnd"/>
    </w:p>
    <w:p w:rsidR="00F75C6F" w:rsidRDefault="00F75C6F" w:rsidP="00595F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75C6F" w:rsidRDefault="00F75C6F" w:rsidP="00595F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 Статью 52 Устава изложить в следующей редакции:</w:t>
      </w:r>
    </w:p>
    <w:p w:rsidR="00595FFE" w:rsidRPr="00595FFE" w:rsidRDefault="00F75C6F" w:rsidP="00F75C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595FFE" w:rsidRPr="00595F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52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Закупки для обеспечения муниципальных нужд</w:t>
      </w:r>
      <w:r w:rsidR="00595FFE" w:rsidRPr="00595F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95FFE" w:rsidRPr="00595FFE" w:rsidRDefault="00595FFE" w:rsidP="00595F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Закупки товаров, работ, услуг для обеспечения муниципальных нужд осуществляются в соответствии с </w:t>
      </w:r>
      <w:hyperlink r:id="rId11" w:history="1">
        <w:r w:rsidRPr="00595FFE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законодательством</w:t>
        </w:r>
      </w:hyperlink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595FFE" w:rsidRPr="00595FFE" w:rsidRDefault="00595FFE" w:rsidP="00595F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Закупки товаров, работ, услуг для обеспечения муниципальных нужд осуществляются за счет средств местного бюджета</w:t>
      </w:r>
      <w:proofErr w:type="gramStart"/>
      <w:r w:rsidRPr="00595F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5C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</w:p>
    <w:p w:rsidR="00595FFE" w:rsidRPr="00595FFE" w:rsidRDefault="00595FFE" w:rsidP="00595F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8EA" w:rsidRPr="007B78EA" w:rsidRDefault="007B78EA" w:rsidP="007B78E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sectPr w:rsidR="007B78EA" w:rsidRPr="007B78EA" w:rsidSect="00327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78EA"/>
    <w:rsid w:val="0007088C"/>
    <w:rsid w:val="001115B7"/>
    <w:rsid w:val="001C1E38"/>
    <w:rsid w:val="001E500E"/>
    <w:rsid w:val="00327A58"/>
    <w:rsid w:val="00372207"/>
    <w:rsid w:val="00515C7C"/>
    <w:rsid w:val="00595FFE"/>
    <w:rsid w:val="006958A6"/>
    <w:rsid w:val="006A0CFC"/>
    <w:rsid w:val="007B78EA"/>
    <w:rsid w:val="0082782F"/>
    <w:rsid w:val="008B738B"/>
    <w:rsid w:val="00A414D3"/>
    <w:rsid w:val="00A624F9"/>
    <w:rsid w:val="00AE55DF"/>
    <w:rsid w:val="00CF5B42"/>
    <w:rsid w:val="00D93231"/>
    <w:rsid w:val="00DB729F"/>
    <w:rsid w:val="00DC3341"/>
    <w:rsid w:val="00ED2C9F"/>
    <w:rsid w:val="00F75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">
    <w:name w:val="article"/>
    <w:basedOn w:val="a"/>
    <w:uiPriority w:val="99"/>
    <w:rsid w:val="001115B7"/>
    <w:pPr>
      <w:spacing w:after="0" w:line="240" w:lineRule="auto"/>
      <w:ind w:firstLine="567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5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50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">
    <w:name w:val="article"/>
    <w:basedOn w:val="a"/>
    <w:uiPriority w:val="99"/>
    <w:rsid w:val="001115B7"/>
    <w:pPr>
      <w:spacing w:after="0" w:line="240" w:lineRule="auto"/>
      <w:ind w:firstLine="567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5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50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8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77A708B908B969F8C0F30E738BA2F9E38279D283EEDCEF9453981230D0A28EA523176E27H242I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77A708B908B969F8C0F30E738BA2F9E38279D283EEDCEF9453981230D0A28EA523176E20H243I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77A708B908B969F8C0F30E738BA2F9E38279D283EEDCEF9453981230D0A28EA523176E20H24CI" TargetMode="External"/><Relationship Id="rId11" Type="http://schemas.openxmlformats.org/officeDocument/2006/relationships/hyperlink" Target="consultantplus://offline/ref=1E8A3693EFEC817B9C726FAFB09A352FADE2702095411AB680CBC976480BF1EDA5B670E84FBA8BB9NDr9J" TargetMode="External"/><Relationship Id="rId5" Type="http://schemas.openxmlformats.org/officeDocument/2006/relationships/hyperlink" Target="consultantplus://offline/ref=D977A708B908B969F8C0F30E738BA2F9E38279D283EEDCEF9453981230D0A28EA523176B222BF40FH548I" TargetMode="External"/><Relationship Id="rId10" Type="http://schemas.openxmlformats.org/officeDocument/2006/relationships/hyperlink" Target="file:///C:\Users\user\AppData\Local\Temp\Rar$DIa0.174\&#1053;&#1086;&#1074;&#1072;&#1103;%20&#1088;&#1077;&#1076;&#1072;&#1082;&#1094;&#1080;&#1103;%20&#1087;&#1086;&#1083;&#1086;&#1078;&#1077;&#1085;&#1080;&#1081;%20&#1059;&#1089;&#1090;&#1072;&#1074;&#1072;.doc" TargetMode="External"/><Relationship Id="rId4" Type="http://schemas.openxmlformats.org/officeDocument/2006/relationships/hyperlink" Target="consultantplus://offline/ref=D357926CD382A6AF5FEB0E8F81BA60B99405B997E59944D2796FA957C7A7AE313E4EDC1781154F44mCSBH" TargetMode="External"/><Relationship Id="rId9" Type="http://schemas.openxmlformats.org/officeDocument/2006/relationships/hyperlink" Target="consultantplus://offline/ref=D977A708B908B969F8C0F30E738BA2F9E38279D283EEDCEF9453981230D0A28EA523176E24H24BI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1987</Words>
  <Characters>11328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kkk</cp:lastModifiedBy>
  <cp:revision>24</cp:revision>
  <cp:lastPrinted>2015-02-25T06:57:00Z</cp:lastPrinted>
  <dcterms:created xsi:type="dcterms:W3CDTF">2015-02-02T12:35:00Z</dcterms:created>
  <dcterms:modified xsi:type="dcterms:W3CDTF">2015-04-14T13:44:00Z</dcterms:modified>
</cp:coreProperties>
</file>